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b w:val="1"/>
          <w:bCs w:val="1"/>
        </w:rPr>
      </w:pPr>
      <w:r>
        <w:rPr>
          <w:b w:val="1"/>
          <w:bCs w:val="1"/>
          <w:rtl w:val="0"/>
          <w:lang w:val="nl-NL"/>
        </w:rPr>
        <w:t>Beleidsplan Moj Bliznji    in Preijdor</w:t>
      </w:r>
    </w:p>
    <w:p>
      <w:pPr>
        <w:pStyle w:val="Normal.0"/>
      </w:pPr>
    </w:p>
    <w:p>
      <w:pPr>
        <w:pStyle w:val="Normal.0"/>
      </w:pPr>
      <w:r>
        <w:rPr>
          <w:rtl w:val="0"/>
        </w:rPr>
        <w:t>Moi Bliznji [mijn naaste]  verleent materiele en geestelijke  ondersteuning aan onze naaste in Bosni</w:t>
      </w:r>
      <w:r>
        <w:rPr>
          <w:rtl w:val="0"/>
        </w:rPr>
        <w:t>ë</w:t>
      </w:r>
      <w:r>
        <w:rPr>
          <w:rtl w:val="0"/>
        </w:rPr>
        <w:t>- Herzegovina en Kroatie. Dit bestaat voornamelijk uit ondersteuning aan de stichting Bread of Life gevestigd in Preijdor [ Bosni</w:t>
      </w:r>
      <w:r>
        <w:rPr>
          <w:rtl w:val="0"/>
        </w:rPr>
        <w:t>ë</w:t>
      </w:r>
      <w:r>
        <w:rPr>
          <w:rtl w:val="0"/>
        </w:rPr>
        <w:t>] . Deze stichting wordt aangestuurd door pastor Danko Malesevic . Wij voorzien hem van hulpmiddelen om zijn humanitaire doelstellingen te realiseren, zoals het opzetten en verder operationeel houden van een centrum voor alcohol en drugsverslaafden genaamd  Novi Pocetak  [ nieuw begin] . Verder  is er mede door financi</w:t>
      </w:r>
      <w:r>
        <w:rPr>
          <w:rtl w:val="0"/>
        </w:rPr>
        <w:t>ë</w:t>
      </w:r>
      <w:r>
        <w:rPr>
          <w:rtl w:val="0"/>
        </w:rPr>
        <w:t xml:space="preserve">le  ondersteuning van Moj-Bliznji  een gaarkeuken, en een kledingbank opgezet voor de arme gezinnen uit de omgeving , en er is een sponsorprogramma voor gezinnen die het zelf niet bolwerken die door ons worden ondersteund. En we hebben voor diverse arme gezinnen gezorgd dat ze nieuwe huisvesting gekregen hebben, het zei dat we voor hen een bestaande woning gekocht hebben ,dan wel een nieuwe woning gebouwd. </w:t>
      </w:r>
    </w:p>
    <w:p>
      <w:pPr>
        <w:pStyle w:val="Normal.0"/>
      </w:pPr>
    </w:p>
    <w:p>
      <w:pPr>
        <w:pStyle w:val="Normal.0"/>
        <w:rPr>
          <w:b w:val="1"/>
          <w:bCs w:val="1"/>
        </w:rPr>
      </w:pPr>
      <w:r>
        <w:rPr>
          <w:b w:val="1"/>
          <w:bCs w:val="1"/>
          <w:rtl w:val="0"/>
          <w:lang w:val="nl-NL"/>
        </w:rPr>
        <w:t>Vitcovice.</w:t>
      </w:r>
    </w:p>
    <w:p>
      <w:pPr>
        <w:pStyle w:val="Normal.0"/>
      </w:pPr>
      <w:r>
        <w:rPr>
          <w:rtl w:val="0"/>
        </w:rPr>
        <w:t>In Het dorp Vitcovice, hebben we de dorpsschool [Vuc  Karadice] ,omdat het hier aan  alles ontbrak, voorzien van de nodige materialen, zoals:  centrale verwarming , schoolmeubilair, digitale schoolborden en computers. De doelstelling is om er een goed lopende school van te maken waar  hoogwaardig onderwijs kan worden gegeven.</w:t>
      </w:r>
    </w:p>
    <w:p>
      <w:pPr>
        <w:pStyle w:val="Normal.0"/>
      </w:pPr>
    </w:p>
    <w:p>
      <w:pPr>
        <w:pStyle w:val="Normal.0"/>
      </w:pPr>
    </w:p>
    <w:p>
      <w:pPr>
        <w:pStyle w:val="Normal.0"/>
      </w:pPr>
      <w:r>
        <w:rPr>
          <w:rtl w:val="0"/>
        </w:rPr>
        <w:t xml:space="preserve">  </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